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7728" behindDoc="0" locked="0" layoutInCell="1" allowOverlap="1">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EF312E">
              <w:t>09.02.2017</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EF312E">
            <w:pPr>
              <w:tabs>
                <w:tab w:val="left" w:pos="3123"/>
                <w:tab w:val="left" w:pos="3270"/>
              </w:tabs>
              <w:jc w:val="right"/>
            </w:pPr>
            <w:r w:rsidRPr="00360CF1">
              <w:t xml:space="preserve">№ </w:t>
            </w:r>
            <w:r w:rsidR="00EF312E">
              <w:t>177</w:t>
            </w:r>
            <w:r w:rsidRPr="00360CF1">
              <w:t xml:space="preserve">          </w:t>
            </w:r>
          </w:p>
        </w:tc>
      </w:tr>
    </w:tbl>
    <w:p w:rsidR="002805A2" w:rsidRPr="00B05448" w:rsidRDefault="002805A2" w:rsidP="002805A2">
      <w:pPr>
        <w:rPr>
          <w:szCs w:val="30"/>
        </w:rPr>
      </w:pPr>
    </w:p>
    <w:p w:rsidR="00FB4BC9" w:rsidRDefault="00FB4BC9" w:rsidP="002805A2">
      <w:pPr>
        <w:rPr>
          <w:szCs w:val="30"/>
        </w:rPr>
      </w:pPr>
    </w:p>
    <w:p w:rsidR="007D30E5" w:rsidRPr="00507A21" w:rsidRDefault="00897847" w:rsidP="00897847">
      <w:pPr>
        <w:tabs>
          <w:tab w:val="left" w:pos="-1260"/>
          <w:tab w:val="left" w:pos="3686"/>
          <w:tab w:val="left" w:pos="4536"/>
        </w:tabs>
        <w:ind w:right="5241"/>
        <w:jc w:val="both"/>
      </w:pPr>
      <w:r>
        <w:rPr>
          <w:rFonts w:eastAsia="Calibri"/>
        </w:rPr>
        <w:t>О внесении изменений</w:t>
      </w:r>
      <w:r w:rsidR="007D30E5" w:rsidRPr="00400769">
        <w:rPr>
          <w:rFonts w:eastAsia="Calibri"/>
        </w:rPr>
        <w:t xml:space="preserve"> в прилож</w:t>
      </w:r>
      <w:r w:rsidR="007D30E5" w:rsidRPr="00400769">
        <w:rPr>
          <w:rFonts w:eastAsia="Calibri"/>
        </w:rPr>
        <w:t>е</w:t>
      </w:r>
      <w:r w:rsidR="007D30E5" w:rsidRPr="00400769">
        <w:rPr>
          <w:rFonts w:eastAsia="Calibri"/>
        </w:rPr>
        <w:t>ние к постановле</w:t>
      </w:r>
      <w:r w:rsidR="007D30E5">
        <w:rPr>
          <w:rFonts w:eastAsia="Calibri"/>
        </w:rPr>
        <w:t>нию администр</w:t>
      </w:r>
      <w:r w:rsidR="007D30E5">
        <w:rPr>
          <w:rFonts w:eastAsia="Calibri"/>
        </w:rPr>
        <w:t>а</w:t>
      </w:r>
      <w:r w:rsidR="007D30E5">
        <w:rPr>
          <w:rFonts w:eastAsia="Calibri"/>
        </w:rPr>
        <w:t>ции района от 08</w:t>
      </w:r>
      <w:r w:rsidR="007D30E5" w:rsidRPr="00400769">
        <w:rPr>
          <w:rFonts w:eastAsia="Calibri"/>
        </w:rPr>
        <w:t>.0</w:t>
      </w:r>
      <w:r w:rsidR="007D30E5">
        <w:rPr>
          <w:rFonts w:eastAsia="Calibri"/>
        </w:rPr>
        <w:t>7.2015</w:t>
      </w:r>
      <w:r w:rsidR="007D30E5" w:rsidRPr="00400769">
        <w:rPr>
          <w:rFonts w:eastAsia="Calibri"/>
        </w:rPr>
        <w:t xml:space="preserve"> № </w:t>
      </w:r>
      <w:r w:rsidR="007D30E5">
        <w:rPr>
          <w:rFonts w:eastAsia="Calibri"/>
        </w:rPr>
        <w:t>1177</w:t>
      </w:r>
      <w:r w:rsidR="007D30E5" w:rsidRPr="00400769">
        <w:rPr>
          <w:rFonts w:eastAsia="Calibri"/>
        </w:rPr>
        <w:t xml:space="preserve"> «</w:t>
      </w:r>
      <w:r w:rsidR="007D30E5">
        <w:t>Об Общественном совете Нижн</w:t>
      </w:r>
      <w:r w:rsidR="007D30E5">
        <w:t>е</w:t>
      </w:r>
      <w:r w:rsidR="007D30E5">
        <w:t>вартовского района</w:t>
      </w:r>
      <w:r w:rsidR="007D30E5" w:rsidRPr="00400769">
        <w:rPr>
          <w:rFonts w:eastAsia="Calibri"/>
        </w:rPr>
        <w:t>»</w:t>
      </w:r>
    </w:p>
    <w:p w:rsidR="007D30E5" w:rsidRPr="00400769" w:rsidRDefault="007D30E5" w:rsidP="007D30E5">
      <w:pPr>
        <w:widowControl w:val="0"/>
        <w:autoSpaceDE w:val="0"/>
        <w:autoSpaceDN w:val="0"/>
        <w:adjustRightInd w:val="0"/>
        <w:ind w:firstLine="709"/>
        <w:jc w:val="both"/>
        <w:rPr>
          <w:rFonts w:eastAsia="Calibri"/>
        </w:rPr>
      </w:pPr>
    </w:p>
    <w:p w:rsidR="007D30E5" w:rsidRPr="00400769" w:rsidRDefault="007D30E5" w:rsidP="007D30E5">
      <w:pPr>
        <w:widowControl w:val="0"/>
        <w:autoSpaceDE w:val="0"/>
        <w:autoSpaceDN w:val="0"/>
        <w:adjustRightInd w:val="0"/>
        <w:ind w:firstLine="709"/>
        <w:jc w:val="both"/>
        <w:rPr>
          <w:rFonts w:eastAsia="Calibri"/>
        </w:rPr>
      </w:pPr>
    </w:p>
    <w:p w:rsidR="007D30E5" w:rsidRDefault="007D30E5" w:rsidP="00897847">
      <w:pPr>
        <w:widowControl w:val="0"/>
        <w:autoSpaceDE w:val="0"/>
        <w:autoSpaceDN w:val="0"/>
        <w:adjustRightInd w:val="0"/>
        <w:ind w:firstLine="709"/>
        <w:jc w:val="both"/>
        <w:rPr>
          <w:rFonts w:eastAsia="Calibri"/>
        </w:rPr>
      </w:pPr>
      <w:r>
        <w:rPr>
          <w:rFonts w:eastAsia="Calibri"/>
        </w:rPr>
        <w:t>В целях совершенствования работы Общественного совета Нижневарто</w:t>
      </w:r>
      <w:r>
        <w:rPr>
          <w:rFonts w:eastAsia="Calibri"/>
        </w:rPr>
        <w:t>в</w:t>
      </w:r>
      <w:r>
        <w:rPr>
          <w:rFonts w:eastAsia="Calibri"/>
        </w:rPr>
        <w:t>ского района:</w:t>
      </w:r>
    </w:p>
    <w:p w:rsidR="00897847" w:rsidRDefault="00897847" w:rsidP="00897847">
      <w:pPr>
        <w:widowControl w:val="0"/>
        <w:autoSpaceDE w:val="0"/>
        <w:autoSpaceDN w:val="0"/>
        <w:adjustRightInd w:val="0"/>
        <w:ind w:firstLine="709"/>
        <w:jc w:val="both"/>
        <w:rPr>
          <w:rFonts w:eastAsia="Calibri"/>
        </w:rPr>
      </w:pPr>
    </w:p>
    <w:p w:rsidR="007D30E5" w:rsidRPr="00400769" w:rsidRDefault="007D30E5" w:rsidP="00897847">
      <w:pPr>
        <w:widowControl w:val="0"/>
        <w:autoSpaceDE w:val="0"/>
        <w:autoSpaceDN w:val="0"/>
        <w:adjustRightInd w:val="0"/>
        <w:ind w:firstLine="709"/>
        <w:jc w:val="both"/>
        <w:rPr>
          <w:rFonts w:eastAsia="Calibri"/>
        </w:rPr>
      </w:pPr>
      <w:r>
        <w:rPr>
          <w:rFonts w:eastAsia="Calibri"/>
        </w:rPr>
        <w:t>1. В</w:t>
      </w:r>
      <w:r w:rsidR="00897847">
        <w:rPr>
          <w:rFonts w:eastAsia="Calibri"/>
        </w:rPr>
        <w:t>нести изменения</w:t>
      </w:r>
      <w:r w:rsidRPr="00400769">
        <w:rPr>
          <w:rFonts w:eastAsia="Calibri"/>
        </w:rPr>
        <w:t xml:space="preserve"> в приложение к постановлению администрации ра</w:t>
      </w:r>
      <w:r w:rsidRPr="00400769">
        <w:rPr>
          <w:rFonts w:eastAsia="Calibri"/>
        </w:rPr>
        <w:t>й</w:t>
      </w:r>
      <w:r w:rsidRPr="00400769">
        <w:rPr>
          <w:rFonts w:eastAsia="Calibri"/>
        </w:rPr>
        <w:t>о</w:t>
      </w:r>
      <w:r>
        <w:rPr>
          <w:rFonts w:eastAsia="Calibri"/>
        </w:rPr>
        <w:t>на от 08</w:t>
      </w:r>
      <w:r w:rsidRPr="00400769">
        <w:rPr>
          <w:rFonts w:eastAsia="Calibri"/>
        </w:rPr>
        <w:t>.0</w:t>
      </w:r>
      <w:r>
        <w:rPr>
          <w:rFonts w:eastAsia="Calibri"/>
        </w:rPr>
        <w:t>7.2015</w:t>
      </w:r>
      <w:r w:rsidRPr="00400769">
        <w:rPr>
          <w:rFonts w:eastAsia="Calibri"/>
        </w:rPr>
        <w:t xml:space="preserve"> № </w:t>
      </w:r>
      <w:r>
        <w:rPr>
          <w:rFonts w:eastAsia="Calibri"/>
        </w:rPr>
        <w:t>1177</w:t>
      </w:r>
      <w:r w:rsidRPr="00400769">
        <w:rPr>
          <w:rFonts w:eastAsia="Calibri"/>
        </w:rPr>
        <w:t xml:space="preserve"> «</w:t>
      </w:r>
      <w:r>
        <w:t>Об Общественном совете Нижневартовского рай</w:t>
      </w:r>
      <w:r>
        <w:t>о</w:t>
      </w:r>
      <w:r>
        <w:t>на</w:t>
      </w:r>
      <w:r w:rsidRPr="00400769">
        <w:rPr>
          <w:rFonts w:eastAsia="Calibri"/>
        </w:rPr>
        <w:t>»:</w:t>
      </w:r>
    </w:p>
    <w:p w:rsidR="00897847" w:rsidRDefault="007D30E5" w:rsidP="00897847">
      <w:pPr>
        <w:ind w:firstLine="709"/>
        <w:jc w:val="both"/>
        <w:rPr>
          <w:rFonts w:eastAsia="Calibri"/>
        </w:rPr>
      </w:pPr>
      <w:r>
        <w:rPr>
          <w:rFonts w:eastAsia="Calibri"/>
        </w:rPr>
        <w:t xml:space="preserve">1.1. </w:t>
      </w:r>
      <w:r w:rsidR="00897847">
        <w:rPr>
          <w:rFonts w:eastAsia="Calibri"/>
        </w:rPr>
        <w:t>П</w:t>
      </w:r>
      <w:r>
        <w:rPr>
          <w:rFonts w:eastAsia="Calibri"/>
        </w:rPr>
        <w:t>ункт 3.</w:t>
      </w:r>
      <w:r w:rsidR="00897847">
        <w:rPr>
          <w:rFonts w:eastAsia="Calibri"/>
        </w:rPr>
        <w:t>4</w:t>
      </w:r>
      <w:r>
        <w:rPr>
          <w:rFonts w:eastAsia="Calibri"/>
        </w:rPr>
        <w:t xml:space="preserve"> изложить в </w:t>
      </w:r>
      <w:r w:rsidR="00897847">
        <w:rPr>
          <w:rFonts w:eastAsia="Calibri"/>
        </w:rPr>
        <w:t>следующей</w:t>
      </w:r>
      <w:r>
        <w:rPr>
          <w:rFonts w:eastAsia="Calibri"/>
        </w:rPr>
        <w:t xml:space="preserve"> редакции: </w:t>
      </w:r>
    </w:p>
    <w:p w:rsidR="007D30E5" w:rsidRDefault="007D30E5" w:rsidP="00897847">
      <w:pPr>
        <w:ind w:firstLine="709"/>
        <w:jc w:val="both"/>
        <w:rPr>
          <w:rFonts w:eastAsia="Calibri"/>
        </w:rPr>
      </w:pPr>
      <w:r>
        <w:rPr>
          <w:rFonts w:eastAsia="Calibri"/>
        </w:rPr>
        <w:t>«</w:t>
      </w:r>
      <w:r w:rsidR="00897847">
        <w:rPr>
          <w:rFonts w:eastAsia="Calibri"/>
        </w:rPr>
        <w:t xml:space="preserve">3.4. </w:t>
      </w:r>
      <w:r w:rsidRPr="003436AB">
        <w:t>Состав Совета утверждается постановлением администрации рай</w:t>
      </w:r>
      <w:r w:rsidRPr="003436AB">
        <w:t>о</w:t>
      </w:r>
      <w:r w:rsidRPr="003436AB">
        <w:t>на. Председатель, заместитель председателя Совета избираются на</w:t>
      </w:r>
      <w:r>
        <w:t xml:space="preserve"> </w:t>
      </w:r>
      <w:r w:rsidRPr="003436AB">
        <w:t>заседании Совета</w:t>
      </w:r>
      <w:r>
        <w:t xml:space="preserve"> из числа членов Совета </w:t>
      </w:r>
      <w:r w:rsidRPr="003436AB">
        <w:t xml:space="preserve">простым большинством голосов </w:t>
      </w:r>
      <w:r>
        <w:t>по представл</w:t>
      </w:r>
      <w:r>
        <w:t>е</w:t>
      </w:r>
      <w:r>
        <w:t>нию главы Нижневартовского района.</w:t>
      </w:r>
      <w:r w:rsidR="00897847">
        <w:rPr>
          <w:rFonts w:eastAsia="Calibri"/>
        </w:rPr>
        <w:t>».</w:t>
      </w:r>
    </w:p>
    <w:p w:rsidR="00897847" w:rsidRDefault="007D30E5" w:rsidP="00897847">
      <w:pPr>
        <w:tabs>
          <w:tab w:val="num" w:pos="0"/>
        </w:tabs>
        <w:ind w:firstLine="709"/>
        <w:jc w:val="both"/>
        <w:rPr>
          <w:rFonts w:eastAsia="Calibri"/>
        </w:rPr>
      </w:pPr>
      <w:r>
        <w:rPr>
          <w:rFonts w:eastAsia="Calibri"/>
        </w:rPr>
        <w:t xml:space="preserve">1.2. </w:t>
      </w:r>
      <w:r w:rsidR="00897847">
        <w:rPr>
          <w:rFonts w:eastAsia="Calibri"/>
        </w:rPr>
        <w:t>Р</w:t>
      </w:r>
      <w:r>
        <w:rPr>
          <w:rFonts w:eastAsia="Calibri"/>
        </w:rPr>
        <w:t xml:space="preserve">аздел </w:t>
      </w:r>
      <w:r>
        <w:rPr>
          <w:rFonts w:eastAsia="Calibri"/>
          <w:lang w:val="en-US"/>
        </w:rPr>
        <w:t>III</w:t>
      </w:r>
      <w:r w:rsidRPr="003E4A8C">
        <w:rPr>
          <w:rFonts w:eastAsia="Calibri"/>
        </w:rPr>
        <w:t xml:space="preserve"> </w:t>
      </w:r>
      <w:r w:rsidR="00897847">
        <w:rPr>
          <w:rFonts w:eastAsia="Calibri"/>
        </w:rPr>
        <w:t>дополнить пунктом 3.5</w:t>
      </w:r>
      <w:r>
        <w:rPr>
          <w:rFonts w:eastAsia="Calibri"/>
        </w:rPr>
        <w:t xml:space="preserve"> следующего содержания: </w:t>
      </w:r>
    </w:p>
    <w:p w:rsidR="007D30E5" w:rsidRPr="00C66FC7" w:rsidRDefault="007D30E5" w:rsidP="00897847">
      <w:pPr>
        <w:tabs>
          <w:tab w:val="num" w:pos="0"/>
        </w:tabs>
        <w:ind w:firstLine="709"/>
        <w:jc w:val="both"/>
      </w:pPr>
      <w:r>
        <w:rPr>
          <w:rFonts w:eastAsia="Calibri"/>
        </w:rPr>
        <w:t>«</w:t>
      </w:r>
      <w:r w:rsidR="00897847">
        <w:rPr>
          <w:rFonts w:eastAsia="Calibri"/>
        </w:rPr>
        <w:t xml:space="preserve">3.5. </w:t>
      </w:r>
      <w:r w:rsidRPr="00C66FC7">
        <w:t>Срок полномочий членов Общественного совета истекает через три года</w:t>
      </w:r>
      <w:r>
        <w:t>.»</w:t>
      </w:r>
      <w:r w:rsidR="00897847">
        <w:t>.</w:t>
      </w:r>
    </w:p>
    <w:p w:rsidR="00897847" w:rsidRDefault="007D30E5" w:rsidP="00897847">
      <w:pPr>
        <w:tabs>
          <w:tab w:val="left" w:pos="0"/>
        </w:tabs>
        <w:ind w:firstLine="709"/>
        <w:jc w:val="both"/>
        <w:rPr>
          <w:rFonts w:eastAsia="Calibri"/>
        </w:rPr>
      </w:pPr>
      <w:r>
        <w:rPr>
          <w:rFonts w:eastAsia="Calibri"/>
        </w:rPr>
        <w:t xml:space="preserve">1.3. </w:t>
      </w:r>
      <w:r w:rsidR="00897847">
        <w:rPr>
          <w:rFonts w:eastAsia="Calibri"/>
        </w:rPr>
        <w:t>П</w:t>
      </w:r>
      <w:r>
        <w:rPr>
          <w:rFonts w:eastAsia="Calibri"/>
        </w:rPr>
        <w:t xml:space="preserve">ункт 4.5 </w:t>
      </w:r>
      <w:r w:rsidR="00897847">
        <w:rPr>
          <w:rFonts w:eastAsia="Calibri"/>
        </w:rPr>
        <w:t>дополнить абзацем следующего содержания</w:t>
      </w:r>
      <w:r>
        <w:rPr>
          <w:rFonts w:eastAsia="Calibri"/>
        </w:rPr>
        <w:t xml:space="preserve">: </w:t>
      </w:r>
    </w:p>
    <w:p w:rsidR="007D30E5" w:rsidRDefault="007D30E5" w:rsidP="00897847">
      <w:pPr>
        <w:tabs>
          <w:tab w:val="left" w:pos="0"/>
        </w:tabs>
        <w:ind w:firstLine="709"/>
        <w:jc w:val="both"/>
      </w:pPr>
      <w:r>
        <w:rPr>
          <w:rFonts w:eastAsia="Calibri"/>
        </w:rPr>
        <w:t>«</w:t>
      </w:r>
      <w:r>
        <w:t>Заседания Совета могут быть внеочередными, а также проводиться в з</w:t>
      </w:r>
      <w:r>
        <w:t>а</w:t>
      </w:r>
      <w:r>
        <w:t>очной форме.</w:t>
      </w:r>
      <w:r w:rsidR="00897847">
        <w:t>».</w:t>
      </w:r>
    </w:p>
    <w:p w:rsidR="00897847" w:rsidRDefault="007D30E5" w:rsidP="00897847">
      <w:pPr>
        <w:widowControl w:val="0"/>
        <w:autoSpaceDE w:val="0"/>
        <w:autoSpaceDN w:val="0"/>
        <w:adjustRightInd w:val="0"/>
        <w:ind w:firstLine="709"/>
        <w:jc w:val="both"/>
        <w:rPr>
          <w:rFonts w:eastAsia="Calibri"/>
        </w:rPr>
      </w:pPr>
      <w:r>
        <w:rPr>
          <w:rFonts w:eastAsia="Calibri"/>
        </w:rPr>
        <w:t xml:space="preserve">1.4. </w:t>
      </w:r>
      <w:r w:rsidR="00897847">
        <w:rPr>
          <w:rFonts w:eastAsia="Calibri"/>
        </w:rPr>
        <w:t>Пункт 4.7</w:t>
      </w:r>
      <w:r w:rsidRPr="008409DF">
        <w:rPr>
          <w:rFonts w:eastAsia="Calibri"/>
        </w:rPr>
        <w:t xml:space="preserve"> </w:t>
      </w:r>
      <w:r>
        <w:rPr>
          <w:rFonts w:eastAsia="Calibri"/>
        </w:rPr>
        <w:t xml:space="preserve">дополнить </w:t>
      </w:r>
      <w:r w:rsidR="00897847">
        <w:rPr>
          <w:rFonts w:eastAsia="Calibri"/>
        </w:rPr>
        <w:t>абзацем следующего содержания</w:t>
      </w:r>
      <w:r>
        <w:rPr>
          <w:rFonts w:eastAsia="Calibri"/>
        </w:rPr>
        <w:t xml:space="preserve">: </w:t>
      </w:r>
    </w:p>
    <w:p w:rsidR="007D30E5" w:rsidRPr="00C66FC7" w:rsidRDefault="007D30E5" w:rsidP="00897847">
      <w:pPr>
        <w:widowControl w:val="0"/>
        <w:autoSpaceDE w:val="0"/>
        <w:autoSpaceDN w:val="0"/>
        <w:adjustRightInd w:val="0"/>
        <w:ind w:firstLine="709"/>
        <w:jc w:val="both"/>
      </w:pPr>
      <w:r>
        <w:rPr>
          <w:rFonts w:eastAsia="Calibri"/>
        </w:rPr>
        <w:t>«</w:t>
      </w:r>
      <w:r w:rsidRPr="00C66FC7">
        <w:t xml:space="preserve">По вопросам, отнесенным к компетенции Совета, в период между его заседаниями может осуществляться процедура принятия решения Совета </w:t>
      </w:r>
      <w:r>
        <w:t xml:space="preserve">путем </w:t>
      </w:r>
      <w:r w:rsidRPr="00C66FC7">
        <w:t>заочно</w:t>
      </w:r>
      <w:r>
        <w:t>го</w:t>
      </w:r>
      <w:r w:rsidRPr="00C66FC7">
        <w:t> голосовани</w:t>
      </w:r>
      <w:r>
        <w:t>я, оформленного опросным листом</w:t>
      </w:r>
      <w:r w:rsidRPr="00C66FC7">
        <w:t>.  Решение Совета сч</w:t>
      </w:r>
      <w:r w:rsidRPr="00C66FC7">
        <w:t>и</w:t>
      </w:r>
      <w:r w:rsidRPr="00C66FC7">
        <w:t>тается принятым, если более половины его членов высказались «за» по соо</w:t>
      </w:r>
      <w:r w:rsidRPr="00C66FC7">
        <w:t>т</w:t>
      </w:r>
      <w:r w:rsidRPr="00C66FC7">
        <w:t>ветствующему вопросу.</w:t>
      </w:r>
      <w:r>
        <w:t>».</w:t>
      </w:r>
    </w:p>
    <w:p w:rsidR="007D30E5" w:rsidRDefault="007D30E5" w:rsidP="00897847">
      <w:pPr>
        <w:ind w:firstLine="709"/>
        <w:jc w:val="both"/>
        <w:rPr>
          <w:bCs/>
        </w:rPr>
      </w:pPr>
    </w:p>
    <w:p w:rsidR="007D30E5" w:rsidRDefault="007D30E5" w:rsidP="00897847">
      <w:pPr>
        <w:ind w:firstLine="709"/>
        <w:jc w:val="both"/>
        <w:rPr>
          <w:bCs/>
        </w:rPr>
      </w:pPr>
      <w:r>
        <w:rPr>
          <w:bCs/>
        </w:rPr>
        <w:lastRenderedPageBreak/>
        <w:t xml:space="preserve">2. </w:t>
      </w:r>
      <w:r w:rsidRPr="000D06D8">
        <w:rPr>
          <w:bCs/>
        </w:rPr>
        <w:t>Службе документационного обеспечения управления организации де</w:t>
      </w:r>
      <w:r w:rsidRPr="000D06D8">
        <w:rPr>
          <w:bCs/>
        </w:rPr>
        <w:t>я</w:t>
      </w:r>
      <w:r w:rsidRPr="000D06D8">
        <w:rPr>
          <w:bCs/>
        </w:rPr>
        <w:t xml:space="preserve">тельности администрации района </w:t>
      </w:r>
      <w:r>
        <w:rPr>
          <w:bCs/>
        </w:rPr>
        <w:t xml:space="preserve">(Ю.В. Мороз) </w:t>
      </w:r>
      <w:r w:rsidRPr="000D06D8">
        <w:rPr>
          <w:bCs/>
        </w:rPr>
        <w:t xml:space="preserve">разместить постановление </w:t>
      </w:r>
      <w:r>
        <w:rPr>
          <w:bCs/>
        </w:rPr>
        <w:t xml:space="preserve">              </w:t>
      </w:r>
      <w:r w:rsidRPr="000D06D8">
        <w:rPr>
          <w:bCs/>
        </w:rPr>
        <w:t xml:space="preserve">на официальном веб-сайте администрации района: </w:t>
      </w:r>
      <w:hyperlink r:id="rId10" w:history="1">
        <w:r w:rsidRPr="000D06D8">
          <w:rPr>
            <w:rStyle w:val="af9"/>
            <w:bCs/>
            <w:color w:val="auto"/>
            <w:u w:val="none"/>
            <w:lang w:val="en-US"/>
          </w:rPr>
          <w:t>www</w:t>
        </w:r>
        <w:r w:rsidRPr="000D06D8">
          <w:rPr>
            <w:rStyle w:val="af9"/>
            <w:bCs/>
            <w:color w:val="auto"/>
            <w:u w:val="none"/>
          </w:rPr>
          <w:t>.</w:t>
        </w:r>
        <w:r w:rsidRPr="000D06D8">
          <w:rPr>
            <w:rStyle w:val="af9"/>
            <w:bCs/>
            <w:color w:val="auto"/>
            <w:u w:val="none"/>
            <w:lang w:val="en-US"/>
          </w:rPr>
          <w:t>nvraion</w:t>
        </w:r>
        <w:r w:rsidRPr="000D06D8">
          <w:rPr>
            <w:rStyle w:val="af9"/>
            <w:bCs/>
            <w:color w:val="auto"/>
            <w:u w:val="none"/>
          </w:rPr>
          <w:t>.</w:t>
        </w:r>
        <w:r w:rsidRPr="000D06D8">
          <w:rPr>
            <w:rStyle w:val="af9"/>
            <w:bCs/>
            <w:color w:val="auto"/>
            <w:u w:val="none"/>
            <w:lang w:val="en-US"/>
          </w:rPr>
          <w:t>ru</w:t>
        </w:r>
      </w:hyperlink>
      <w:r w:rsidRPr="000D06D8">
        <w:rPr>
          <w:bCs/>
        </w:rPr>
        <w:t>.</w:t>
      </w:r>
    </w:p>
    <w:p w:rsidR="007D30E5" w:rsidRPr="000D06D8" w:rsidRDefault="007D30E5" w:rsidP="00897847">
      <w:pPr>
        <w:ind w:firstLine="709"/>
        <w:jc w:val="both"/>
        <w:rPr>
          <w:bCs/>
        </w:rPr>
      </w:pPr>
    </w:p>
    <w:p w:rsidR="007D30E5" w:rsidRDefault="007D30E5" w:rsidP="00897847">
      <w:pPr>
        <w:ind w:firstLine="709"/>
        <w:jc w:val="both"/>
      </w:pPr>
      <w:r>
        <w:t>3</w:t>
      </w:r>
      <w:r w:rsidRPr="000D06D8">
        <w:t>. Пресс-службе администрации района (А.В. Мартынова) опубликовать постановление в приложении «Официальный бюллетень» к газете «Новости Приобья».</w:t>
      </w:r>
    </w:p>
    <w:p w:rsidR="007D30E5" w:rsidRPr="000D06D8" w:rsidRDefault="007D30E5" w:rsidP="00897847">
      <w:pPr>
        <w:ind w:firstLine="709"/>
        <w:jc w:val="both"/>
      </w:pPr>
    </w:p>
    <w:p w:rsidR="007D30E5" w:rsidRDefault="007D30E5" w:rsidP="00897847">
      <w:pPr>
        <w:tabs>
          <w:tab w:val="left" w:pos="720"/>
        </w:tabs>
        <w:ind w:firstLine="709"/>
        <w:jc w:val="both"/>
      </w:pPr>
      <w:r>
        <w:t>4</w:t>
      </w:r>
      <w:r w:rsidRPr="000D06D8">
        <w:t xml:space="preserve">. </w:t>
      </w:r>
      <w:r>
        <w:t>Постановление вступает в силу после его официального опубликования (обнародования).</w:t>
      </w:r>
    </w:p>
    <w:p w:rsidR="007D30E5" w:rsidRDefault="007D30E5" w:rsidP="00897847">
      <w:pPr>
        <w:widowControl w:val="0"/>
        <w:autoSpaceDE w:val="0"/>
        <w:autoSpaceDN w:val="0"/>
        <w:adjustRightInd w:val="0"/>
        <w:ind w:firstLine="709"/>
        <w:jc w:val="both"/>
        <w:rPr>
          <w:rFonts w:eastAsia="Calibri"/>
        </w:rPr>
      </w:pPr>
    </w:p>
    <w:p w:rsidR="007D30E5" w:rsidRPr="00E0523E" w:rsidRDefault="007D30E5" w:rsidP="00897847">
      <w:pPr>
        <w:widowControl w:val="0"/>
        <w:autoSpaceDE w:val="0"/>
        <w:autoSpaceDN w:val="0"/>
        <w:adjustRightInd w:val="0"/>
        <w:ind w:firstLine="709"/>
        <w:jc w:val="both"/>
      </w:pPr>
      <w:r>
        <w:rPr>
          <w:rFonts w:eastAsia="Calibri"/>
        </w:rPr>
        <w:t>5</w:t>
      </w:r>
      <w:r w:rsidRPr="00400769">
        <w:rPr>
          <w:rFonts w:eastAsia="Calibri"/>
        </w:rPr>
        <w:t xml:space="preserve">. </w:t>
      </w:r>
      <w:r w:rsidRPr="00DE451F">
        <w:t xml:space="preserve">Контроль за выполнением постановления возложить на </w:t>
      </w:r>
      <w:r>
        <w:t>исполняющего обязанности начальника управления организации деятельности администрации района Н.А. Удовенко</w:t>
      </w:r>
      <w:r w:rsidRPr="00400769">
        <w:rPr>
          <w:rFonts w:eastAsia="Calibri"/>
        </w:rPr>
        <w:t>.</w:t>
      </w:r>
    </w:p>
    <w:p w:rsidR="0042656E" w:rsidRPr="0042656E" w:rsidRDefault="0042656E" w:rsidP="0042656E">
      <w:pPr>
        <w:jc w:val="both"/>
        <w:textAlignment w:val="baseline"/>
        <w:rPr>
          <w:color w:val="333333"/>
        </w:rPr>
      </w:pPr>
    </w:p>
    <w:p w:rsidR="001B55A1" w:rsidRDefault="001B55A1" w:rsidP="002805A2">
      <w:pPr>
        <w:rPr>
          <w:szCs w:val="30"/>
        </w:rPr>
      </w:pPr>
    </w:p>
    <w:p w:rsidR="001B55A1" w:rsidRDefault="001B55A1" w:rsidP="002805A2">
      <w:pPr>
        <w:rPr>
          <w:szCs w:val="30"/>
        </w:rPr>
      </w:pPr>
    </w:p>
    <w:p w:rsidR="00C80AE4" w:rsidRDefault="00C80AE4" w:rsidP="00C80AE4">
      <w:pPr>
        <w:jc w:val="both"/>
      </w:pPr>
      <w:r w:rsidRPr="00A264FF">
        <w:t>Глава района</w:t>
      </w:r>
      <w:r>
        <w:t xml:space="preserve">                      </w:t>
      </w:r>
      <w:r w:rsidR="004C66D3">
        <w:t xml:space="preserve">                             </w:t>
      </w:r>
      <w:r>
        <w:t xml:space="preserve">                             </w:t>
      </w:r>
      <w:r w:rsidRPr="00A264FF">
        <w:t xml:space="preserve">        Б.А. Саломатин</w:t>
      </w:r>
    </w:p>
    <w:p w:rsidR="002F7FE0" w:rsidRDefault="002F7FE0" w:rsidP="00C80AE4">
      <w:pPr>
        <w:jc w:val="both"/>
      </w:pPr>
    </w:p>
    <w:p w:rsidR="002F7FE0" w:rsidRDefault="002F7FE0" w:rsidP="00C80AE4">
      <w:pPr>
        <w:jc w:val="both"/>
      </w:pPr>
    </w:p>
    <w:p w:rsidR="002F7FE0" w:rsidRDefault="002F7FE0" w:rsidP="00C80AE4">
      <w:pPr>
        <w:jc w:val="both"/>
      </w:pPr>
    </w:p>
    <w:p w:rsidR="002F7FE0" w:rsidRPr="00A264FF" w:rsidRDefault="002F7FE0" w:rsidP="00C80AE4">
      <w:pPr>
        <w:jc w:val="both"/>
      </w:pPr>
    </w:p>
    <w:sectPr w:rsidR="002F7FE0" w:rsidRPr="00A264FF" w:rsidSect="007B745A">
      <w:headerReference w:type="default" r:id="rId11"/>
      <w:headerReference w:type="first" r:id="rId12"/>
      <w:pgSz w:w="11904" w:h="16836"/>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A5" w:rsidRDefault="000E2FA5">
      <w:r>
        <w:separator/>
      </w:r>
    </w:p>
  </w:endnote>
  <w:endnote w:type="continuationSeparator" w:id="0">
    <w:p w:rsidR="000E2FA5" w:rsidRDefault="000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A5" w:rsidRDefault="000E2FA5">
      <w:r>
        <w:separator/>
      </w:r>
    </w:p>
  </w:footnote>
  <w:footnote w:type="continuationSeparator" w:id="0">
    <w:p w:rsidR="000E2FA5" w:rsidRDefault="000E2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032804" w:rsidRDefault="00032804">
        <w:pPr>
          <w:pStyle w:val="a4"/>
          <w:jc w:val="center"/>
        </w:pPr>
        <w:r>
          <w:fldChar w:fldCharType="begin"/>
        </w:r>
        <w:r>
          <w:instrText>PAGE   \* MERGEFORMAT</w:instrText>
        </w:r>
        <w:r>
          <w:fldChar w:fldCharType="separate"/>
        </w:r>
        <w:r w:rsidR="005F7E07">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50830"/>
      <w:docPartObj>
        <w:docPartGallery w:val="Page Numbers (Top of Page)"/>
        <w:docPartUnique/>
      </w:docPartObj>
    </w:sdtPr>
    <w:sdtEndPr/>
    <w:sdtContent>
      <w:p w:rsidR="00032804" w:rsidRDefault="00032804" w:rsidP="0042656E">
        <w:pPr>
          <w:pStyle w:val="a4"/>
          <w:jc w:val="center"/>
        </w:pPr>
        <w:r>
          <w:fldChar w:fldCharType="begin"/>
        </w:r>
        <w:r>
          <w:instrText>PAGE   \* MERGEFORMAT</w:instrText>
        </w:r>
        <w:r>
          <w:fldChar w:fldCharType="separate"/>
        </w:r>
        <w:r w:rsidR="005F7E07">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6B6C64F9"/>
    <w:multiLevelType w:val="hybridMultilevel"/>
    <w:tmpl w:val="A67EDED6"/>
    <w:lvl w:ilvl="0" w:tplc="F9560E5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71BA"/>
    <w:rsid w:val="000275B7"/>
    <w:rsid w:val="00030B02"/>
    <w:rsid w:val="00031794"/>
    <w:rsid w:val="0003280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2FA5"/>
    <w:rsid w:val="000E3C86"/>
    <w:rsid w:val="000E6746"/>
    <w:rsid w:val="000E6C83"/>
    <w:rsid w:val="000F3259"/>
    <w:rsid w:val="001002E1"/>
    <w:rsid w:val="00101E06"/>
    <w:rsid w:val="0010246A"/>
    <w:rsid w:val="00102DDA"/>
    <w:rsid w:val="00103954"/>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2C09"/>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40230"/>
    <w:rsid w:val="002413B5"/>
    <w:rsid w:val="00241888"/>
    <w:rsid w:val="00242890"/>
    <w:rsid w:val="00245C4F"/>
    <w:rsid w:val="00247EF7"/>
    <w:rsid w:val="00254921"/>
    <w:rsid w:val="00254D96"/>
    <w:rsid w:val="002563D5"/>
    <w:rsid w:val="00261AB6"/>
    <w:rsid w:val="0026216F"/>
    <w:rsid w:val="002626AD"/>
    <w:rsid w:val="002632F1"/>
    <w:rsid w:val="002637C0"/>
    <w:rsid w:val="00263ED4"/>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AA0"/>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CED"/>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6E81"/>
    <w:rsid w:val="005A6EF7"/>
    <w:rsid w:val="005A7075"/>
    <w:rsid w:val="005A77C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5F7E07"/>
    <w:rsid w:val="00603289"/>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31A4"/>
    <w:rsid w:val="007239A3"/>
    <w:rsid w:val="007240BE"/>
    <w:rsid w:val="007256B2"/>
    <w:rsid w:val="007261D6"/>
    <w:rsid w:val="00726354"/>
    <w:rsid w:val="00733BC2"/>
    <w:rsid w:val="007344BF"/>
    <w:rsid w:val="0073620C"/>
    <w:rsid w:val="00737C60"/>
    <w:rsid w:val="00737D85"/>
    <w:rsid w:val="00741EA5"/>
    <w:rsid w:val="00745A09"/>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A9B"/>
    <w:rsid w:val="007C4EDF"/>
    <w:rsid w:val="007C6C55"/>
    <w:rsid w:val="007C7065"/>
    <w:rsid w:val="007D1585"/>
    <w:rsid w:val="007D1AAF"/>
    <w:rsid w:val="007D1C24"/>
    <w:rsid w:val="007D28E8"/>
    <w:rsid w:val="007D30E5"/>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97847"/>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7BB0"/>
    <w:rsid w:val="009B5522"/>
    <w:rsid w:val="009B7C66"/>
    <w:rsid w:val="009C0BBB"/>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60E5"/>
    <w:rsid w:val="009E622C"/>
    <w:rsid w:val="009E674B"/>
    <w:rsid w:val="009F0FDC"/>
    <w:rsid w:val="009F133B"/>
    <w:rsid w:val="009F2AD2"/>
    <w:rsid w:val="009F2FDC"/>
    <w:rsid w:val="009F6037"/>
    <w:rsid w:val="009F7226"/>
    <w:rsid w:val="00A00128"/>
    <w:rsid w:val="00A015FC"/>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439E2"/>
    <w:rsid w:val="00A458B1"/>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4055D"/>
    <w:rsid w:val="00C479BF"/>
    <w:rsid w:val="00C50073"/>
    <w:rsid w:val="00C57BE4"/>
    <w:rsid w:val="00C57E1E"/>
    <w:rsid w:val="00C6072A"/>
    <w:rsid w:val="00C6189E"/>
    <w:rsid w:val="00C6229B"/>
    <w:rsid w:val="00C6242E"/>
    <w:rsid w:val="00C62F70"/>
    <w:rsid w:val="00C7380B"/>
    <w:rsid w:val="00C741FB"/>
    <w:rsid w:val="00C75A2A"/>
    <w:rsid w:val="00C769BD"/>
    <w:rsid w:val="00C80AE4"/>
    <w:rsid w:val="00C85E2E"/>
    <w:rsid w:val="00C8656D"/>
    <w:rsid w:val="00C866C8"/>
    <w:rsid w:val="00C87AEC"/>
    <w:rsid w:val="00C87B05"/>
    <w:rsid w:val="00C87C9E"/>
    <w:rsid w:val="00C91895"/>
    <w:rsid w:val="00C933DA"/>
    <w:rsid w:val="00C94021"/>
    <w:rsid w:val="00C95B87"/>
    <w:rsid w:val="00C95D51"/>
    <w:rsid w:val="00C96D14"/>
    <w:rsid w:val="00CA23DE"/>
    <w:rsid w:val="00CA380B"/>
    <w:rsid w:val="00CA7790"/>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7DE9"/>
    <w:rsid w:val="00D3171C"/>
    <w:rsid w:val="00D31D5F"/>
    <w:rsid w:val="00D3321F"/>
    <w:rsid w:val="00D401FC"/>
    <w:rsid w:val="00D41DDE"/>
    <w:rsid w:val="00D42784"/>
    <w:rsid w:val="00D448AF"/>
    <w:rsid w:val="00D461C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655C"/>
    <w:rsid w:val="00E87DFF"/>
    <w:rsid w:val="00E92741"/>
    <w:rsid w:val="00E93329"/>
    <w:rsid w:val="00E93D2F"/>
    <w:rsid w:val="00E94F62"/>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312E"/>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425C0"/>
    <w:rsid w:val="00F4455B"/>
    <w:rsid w:val="00F46457"/>
    <w:rsid w:val="00F53031"/>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2190"/>
    <w:rsid w:val="00FD33BF"/>
    <w:rsid w:val="00FE30F1"/>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vraio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5AC20-0C2B-4E7F-9746-0AF15E03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Шкунова Наталья Владимировна</cp:lastModifiedBy>
  <cp:revision>2</cp:revision>
  <cp:lastPrinted>2015-06-16T06:13:00Z</cp:lastPrinted>
  <dcterms:created xsi:type="dcterms:W3CDTF">2017-02-15T07:47:00Z</dcterms:created>
  <dcterms:modified xsi:type="dcterms:W3CDTF">2017-02-15T07:47:00Z</dcterms:modified>
</cp:coreProperties>
</file>